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ИНТЕГРАТИВНЫЙ КОНСУЛЬТАНТ</w:t>
      </w:r>
    </w:p>
    <w:p>
      <w:pPr>
        <w:spacing w:after="160"/>
      </w:pPr>
      <w:r>
        <w:rPr>
          <w:rFonts w:ascii="Calibri" w:hAnsi="Calibri" w:cs="Calibri" w:eastAsia="Calibri"/>
          <w:b w:val="0"/>
          <w:i w:val="0"/>
          <w:color w:val="5A606A"/>
          <w:sz w:val="20"/>
        </w:rPr>
        <w:t>Модуль 4: Сложные кейсы, риск и долгосрочная работа  ·  Урок 4.1</w:t>
      </w:r>
    </w:p>
    <w:p>
      <w:pPr>
        <w:spacing w:after="120" w:line="264" w:lineRule="auto"/>
      </w:pPr>
      <w:r>
        <w:rPr>
          <w:rFonts w:ascii="Calibri" w:hAnsi="Calibri" w:cs="Calibri" w:eastAsia="Calibri"/>
          <w:b/>
          <w:i w:val="0"/>
          <w:color w:val="112B6B"/>
          <w:sz w:val="48"/>
        </w:rPr>
        <w:t>Суицидальный риск, психоз, диссоциация: распознать и маршрутизировать</w:t>
      </w:r>
    </w:p>
    <w:p>
      <w:pPr>
        <w:spacing w:after="280"/>
      </w:pPr>
      <w:r>
        <w:rPr>
          <w:rFonts w:ascii="Calibri" w:hAnsi="Calibri" w:cs="Calibri" w:eastAsia="Calibri"/>
          <w:b w:val="0"/>
          <w:i/>
          <w:color w:val="5A606A"/>
          <w:sz w:val="18"/>
        </w:rPr>
        <w:t>~18 мин · теория · алгоритм оценки · разбор кейса</w:t>
      </w:r>
    </w:p>
    <w:p>
      <w:pPr>
        <w:pBdr>
          <w:bottom w:val="single" w:sz="6" w:space="1" w:color="C9CDD3"/>
        </w:pBdr>
      </w:pPr>
    </w:p>
    <w:p/>
    <w:p/>
    <w:p>
      <w:pPr>
        <w:spacing w:after="120" w:lineRule="auto" w:line="312"/>
      </w:pPr>
      <w:r>
        <w:rPr>
          <w:rFonts w:ascii="Calibri" w:hAnsi="Calibri" w:cs="Calibri" w:eastAsia="Calibri"/>
          <w:b w:val="0"/>
          <w:i w:val="0"/>
          <w:color w:val="1B1F24"/>
          <w:sz w:val="22"/>
        </w:rPr>
        <w:t>В четверг вечером, в 21:40, психолог получает сообщение от клиентки, с которой работает третий месяц по запросу «тревога и проблемы в отношениях»: «Спасибо вам за всё. Я наконец-то приняла решение. Завтра меня не будет». Сессия только что закончилась — два часа назад они обсуждали ссору с матерью. На сессии клиентка была собрана, говорила связно, даже шутила. Что делать сейчас? Звонить? В скорую? В полицию? Написать «я с вами»? Промолчать до утра, чтобы «не нагнетать»?</w:t>
      </w:r>
    </w:p>
    <w:p/>
    <w:p>
      <w:pPr>
        <w:spacing w:after="120" w:lineRule="auto" w:line="312"/>
      </w:pPr>
      <w:r>
        <w:rPr>
          <w:rFonts w:ascii="Calibri" w:hAnsi="Calibri" w:cs="Calibri" w:eastAsia="Calibri"/>
          <w:b w:val="0"/>
          <w:i w:val="0"/>
          <w:color w:val="1B1F24"/>
          <w:sz w:val="22"/>
        </w:rPr>
        <w:t>Этот момент — точка, в которой расходятся два пути карьеры консультанта. Один — путь специалиста, который через год выгорит, потому что не выдержит ответственности, к которой не был готов. Другой — путь клинициста, у которого есть протокол, шкала, контакты психиатра, юридически грамотный контракт и внутренняя устойчивость, потому что он знает: его задача — не «спасать», а грамотно оценить и маршрутизировать. Этот урок про то, как стать вторым.</w:t>
      </w:r>
    </w:p>
    <w:p/>
    <w:p>
      <w:pPr>
        <w:spacing w:before="280" w:after="80"/>
        <w:pBdr>
          <w:bottom w:val="single" w:sz="6" w:space="1" w:color="C9CDD3"/>
        </w:pBdr>
      </w:pPr>
      <w:r>
        <w:rPr>
          <w:rFonts w:ascii="Calibri" w:hAnsi="Calibri" w:cs="Calibri" w:eastAsia="Calibri"/>
          <w:b/>
          <w:i w:val="0"/>
          <w:color w:val="112B6B"/>
          <w:sz w:val="28"/>
        </w:rPr>
        <w:t>Почему этот навык — водораздел профессии</w:t>
      </w:r>
    </w:p>
    <w:p/>
    <w:p>
      <w:pPr>
        <w:spacing w:after="120" w:lineRule="auto" w:line="312"/>
      </w:pPr>
      <w:r>
        <w:rPr>
          <w:rFonts w:ascii="Calibri" w:hAnsi="Calibri" w:cs="Calibri" w:eastAsia="Calibri"/>
          <w:b w:val="0"/>
          <w:i w:val="0"/>
          <w:color w:val="1B1F24"/>
          <w:sz w:val="22"/>
        </w:rPr>
        <w:t>Большинство психологов-консультантов в первые годы практики живут в иллюзии: «ко мне такие клиенты не приходят». Приходят. Просто специалист их не замечает — пропускает маркеры, рационализирует тревожные симптомы как «особенности характера», списывает деперсонализацию на «усталость». По данным эпидемиологических исследований, около 4% взрослого населения в течение года имеют суицидальные мысли, около 9–10% переживают хотя бы один диссоциативный эпизод клинического уровня, а первичные психотические эпизоды дебютируют чаще всего в возрасте 18–35 лет — то есть в самой активной аудитории платной психологической помощи.</w:t>
      </w:r>
    </w:p>
    <w:p/>
    <w:p>
      <w:pPr>
        <w:spacing w:after="120" w:lineRule="auto" w:line="312"/>
      </w:pPr>
      <w:r>
        <w:rPr>
          <w:rFonts w:ascii="Calibri" w:hAnsi="Calibri" w:cs="Calibri" w:eastAsia="Calibri"/>
          <w:b w:val="0"/>
          <w:i w:val="0"/>
          <w:color w:val="1B1F24"/>
          <w:sz w:val="22"/>
        </w:rPr>
        <w:t>Если у вас в практике 20–30 активных клиентов, вероятность встретить случай за пределами компетенции консультанта в течение года — почти 100%. Вопрос не «случится ли», а «узнаете ли вы это, когда это случится». И второй, не менее важный вопрос: сможете ли вы передать клиента дальше так, чтобы не разрушить альянс, не запустить чувство «меня выкинули», не потерять клиента из системы помощи вообще.</w:t>
      </w:r>
    </w:p>
    <w:p/>
    <w:p>
      <w:pPr>
        <w:spacing w:after="120" w:lineRule="auto" w:line="312"/>
      </w:pPr>
      <w:r>
        <w:rPr>
          <w:rFonts w:ascii="Calibri" w:hAnsi="Calibri" w:cs="Calibri" w:eastAsia="Calibri"/>
          <w:b w:val="0"/>
          <w:i w:val="0"/>
          <w:color w:val="1B1F24"/>
          <w:sz w:val="22"/>
        </w:rPr>
        <w:t>Зрелость консультанта измеряется не количеством техник, а способностью точно определить границы своей компетенции и действовать на этих границах профессионально. Это и есть тема урока.</w:t>
      </w:r>
    </w:p>
    <w:p/>
    <w:p>
      <w:pPr>
        <w:spacing w:before="280" w:after="80"/>
        <w:pBdr>
          <w:bottom w:val="single" w:sz="6" w:space="1" w:color="C9CDD3"/>
        </w:pBdr>
      </w:pPr>
      <w:r>
        <w:rPr>
          <w:rFonts w:ascii="Calibri" w:hAnsi="Calibri" w:cs="Calibri" w:eastAsia="Calibri"/>
          <w:b/>
          <w:i w:val="0"/>
          <w:color w:val="112B6B"/>
          <w:sz w:val="28"/>
        </w:rPr>
        <w:t>Суицидальный риск: оценка, а не интуиция</w:t>
      </w:r>
    </w:p>
    <w:p/>
    <w:p>
      <w:pPr>
        <w:spacing w:after="120" w:lineRule="auto" w:line="312"/>
      </w:pPr>
      <w:r>
        <w:rPr>
          <w:rFonts w:ascii="Calibri" w:hAnsi="Calibri" w:cs="Calibri" w:eastAsia="Calibri"/>
          <w:b w:val="0"/>
          <w:i w:val="0"/>
          <w:color w:val="1B1F24"/>
          <w:sz w:val="22"/>
        </w:rPr>
        <w:t>Главная ошибка начинающих — оценивать суицидальный риск интуитивно. «Она показалась мне стабильной», «он не выглядел подавленным», «не похоже, чтобы он реально это сделал». Интуиция в этом вопросе обманывает регулярно — суицидальные клиенты часто демонстрируют видимое улучшение перед попыткой (так называемое «успокоение перед концом»: решение принято, внутренний конфликт снят, человек выглядит легче). Поэтому работаем не на интуицию, а на структурированную оценку.</w:t>
      </w:r>
    </w:p>
    <w:p/>
    <w:p>
      <w:pPr>
        <w:spacing w:before="200" w:after="60"/>
      </w:pPr>
      <w:r>
        <w:rPr>
          <w:rFonts w:ascii="Calibri" w:hAnsi="Calibri" w:cs="Calibri" w:eastAsia="Calibri"/>
          <w:b/>
          <w:i w:val="0"/>
          <w:color w:val="112B6B"/>
          <w:sz w:val="24"/>
        </w:rPr>
        <w:t>Различение уровней: мысли, план, намерение, средства</w:t>
      </w:r>
    </w:p>
    <w:p/>
    <w:p>
      <w:pPr>
        <w:spacing w:after="120" w:lineRule="auto" w:line="312"/>
      </w:pPr>
      <w:r>
        <w:rPr>
          <w:rFonts w:ascii="Calibri" w:hAnsi="Calibri" w:cs="Calibri" w:eastAsia="Calibri"/>
          <w:b w:val="0"/>
          <w:i w:val="0"/>
          <w:color w:val="1B1F24"/>
          <w:sz w:val="22"/>
        </w:rPr>
        <w:t>Первое, что нужно научиться разделять — это четыре качественно разных феномена, которые в обыденной речи смешиваются под словом «суицидальность».</w:t>
      </w:r>
    </w:p>
    <w:p/>
    <w:p>
      <w:pPr>
        <w:spacing w:after="120" w:lineRule="auto" w:line="312"/>
      </w:pPr>
      <w:r>
        <w:rPr>
          <w:rFonts w:ascii="Calibri" w:hAnsi="Calibri" w:cs="Calibri" w:eastAsia="Calibri"/>
          <w:b/>
          <w:i w:val="0"/>
          <w:color w:val="1B1F24"/>
          <w:sz w:val="22"/>
        </w:rPr>
        <w:t>Пассивные суицидальные мысли</w:t>
      </w:r>
      <w:r>
        <w:rPr>
          <w:rFonts w:ascii="Calibri" w:hAnsi="Calibri" w:cs="Calibri" w:eastAsia="Calibri"/>
          <w:b w:val="0"/>
          <w:i w:val="0"/>
          <w:color w:val="1B1F24"/>
          <w:sz w:val="22"/>
        </w:rPr>
        <w:t xml:space="preserve"> — «мне не хочется жить», «лучше бы я не просыпался», «было бы хорошо, если бы машина сбила». Здесь нет действия, желания умереть от собственной руки нет, есть желание исчезновения, прекращения боли. Это маркер тяжёлого состояния, но не острого риска. Такие мысли есть у большого процента людей в депрессии.</w:t>
      </w:r>
    </w:p>
    <w:p/>
    <w:p>
      <w:pPr>
        <w:spacing w:after="120" w:lineRule="auto" w:line="312"/>
      </w:pPr>
      <w:r>
        <w:rPr>
          <w:rFonts w:ascii="Calibri" w:hAnsi="Calibri" w:cs="Calibri" w:eastAsia="Calibri"/>
          <w:b/>
          <w:i w:val="0"/>
          <w:color w:val="1B1F24"/>
          <w:sz w:val="22"/>
        </w:rPr>
        <w:t>Активные суицидальные мысли</w:t>
      </w:r>
      <w:r>
        <w:rPr>
          <w:rFonts w:ascii="Calibri" w:hAnsi="Calibri" w:cs="Calibri" w:eastAsia="Calibri"/>
          <w:b w:val="0"/>
          <w:i w:val="0"/>
          <w:color w:val="1B1F24"/>
          <w:sz w:val="22"/>
        </w:rPr>
        <w:t xml:space="preserve"> — «я думаю о том, чтобы покончить с собой». Уже есть фантазия о собственном действии. Риск выше, но всё ещё на уровне идеации.</w:t>
      </w:r>
    </w:p>
    <w:p/>
    <w:p>
      <w:pPr>
        <w:spacing w:after="120" w:lineRule="auto" w:line="312"/>
      </w:pPr>
      <w:r>
        <w:rPr>
          <w:rFonts w:ascii="Calibri" w:hAnsi="Calibri" w:cs="Calibri" w:eastAsia="Calibri"/>
          <w:b/>
          <w:i w:val="0"/>
          <w:color w:val="1B1F24"/>
          <w:sz w:val="22"/>
        </w:rPr>
        <w:t>План</w:t>
      </w:r>
      <w:r>
        <w:rPr>
          <w:rFonts w:ascii="Calibri" w:hAnsi="Calibri" w:cs="Calibri" w:eastAsia="Calibri"/>
          <w:b w:val="0"/>
          <w:i w:val="0"/>
          <w:color w:val="1B1F24"/>
          <w:sz w:val="22"/>
        </w:rPr>
        <w:t xml:space="preserve"> — клиент думает о конкретном способе, времени, месте. «Я думаю, что повешусь в гараже у родителей, когда они уедут». Это качественный скачок риска. Чем конкретнее план, тем выше острота.</w:t>
      </w:r>
    </w:p>
    <w:p/>
    <w:p>
      <w:pPr>
        <w:spacing w:after="120" w:lineRule="auto" w:line="312"/>
      </w:pPr>
      <w:r>
        <w:rPr>
          <w:rFonts w:ascii="Calibri" w:hAnsi="Calibri" w:cs="Calibri" w:eastAsia="Calibri"/>
          <w:b/>
          <w:i w:val="0"/>
          <w:color w:val="1B1F24"/>
          <w:sz w:val="22"/>
        </w:rPr>
        <w:t>Намерение и доступ к средствам</w:t>
      </w:r>
      <w:r>
        <w:rPr>
          <w:rFonts w:ascii="Calibri" w:hAnsi="Calibri" w:cs="Calibri" w:eastAsia="Calibri"/>
          <w:b w:val="0"/>
          <w:i w:val="0"/>
          <w:color w:val="1B1F24"/>
          <w:sz w:val="22"/>
        </w:rPr>
        <w:t xml:space="preserve"> — клиент собирается реализовать план и имеет к этому возможность. Купил препараты, выбрал место, написал прощальные сообщения. Это острый риск, требующий немедленных действий.</w:t>
      </w:r>
    </w:p>
    <w:p/>
    <w:p>
      <w:pPr>
        <w:spacing w:before="200" w:after="60"/>
      </w:pPr>
      <w:r>
        <w:rPr>
          <w:rFonts w:ascii="Calibri" w:hAnsi="Calibri" w:cs="Calibri" w:eastAsia="Calibri"/>
          <w:b/>
          <w:i w:val="0"/>
          <w:color w:val="112B6B"/>
          <w:sz w:val="24"/>
        </w:rPr>
        <w:t>Алгоритм оценки за одну сессию</w:t>
      </w:r>
    </w:p>
    <w:p/>
    <w:p>
      <w:pPr>
        <w:spacing w:after="120" w:lineRule="auto" w:line="312"/>
      </w:pPr>
      <w:r>
        <w:rPr>
          <w:rFonts w:ascii="Calibri" w:hAnsi="Calibri" w:cs="Calibri" w:eastAsia="Calibri"/>
          <w:b w:val="0"/>
          <w:i w:val="0"/>
          <w:color w:val="1B1F24"/>
          <w:sz w:val="22"/>
        </w:rPr>
        <w:t>Когда вы заметили маркеры (об этом ниже), не ходите вокруг да около. Прямой вопрос — это не провокация, а единственный профессиональный способ. Многочисленные исследования показали: вопросы о суициде не повышают суицидальный риск. Молчание — повышает.</w:t>
      </w:r>
    </w:p>
    <w:p/>
    <w:p>
      <w:pPr>
        <w:spacing w:after="120" w:lineRule="auto" w:line="312"/>
      </w:pPr>
      <w:r>
        <w:rPr>
          <w:rFonts w:ascii="Calibri" w:hAnsi="Calibri" w:cs="Calibri" w:eastAsia="Calibri"/>
          <w:b w:val="0"/>
          <w:i w:val="0"/>
          <w:color w:val="1B1F24"/>
          <w:sz w:val="22"/>
        </w:rPr>
        <w:t>Работайте по последовательности:</w:t>
      </w:r>
    </w:p>
    <w:p/>
    <w:p>
      <w:pPr>
        <w:pStyle w:val="ListNumber"/>
        <w:spacing w:after="40"/>
      </w:pPr>
      <w:r>
        <w:rPr>
          <w:rFonts w:ascii="Calibri" w:hAnsi="Calibri" w:cs="Calibri" w:eastAsia="Calibri"/>
          <w:b/>
          <w:i w:val="0"/>
          <w:color w:val="1B1F24"/>
          <w:sz w:val="22"/>
        </w:rPr>
        <w:t>Прямой вопрос об идеации</w:t>
      </w:r>
      <w:r>
        <w:rPr>
          <w:rFonts w:ascii="Calibri" w:hAnsi="Calibri" w:cs="Calibri" w:eastAsia="Calibri"/>
          <w:b w:val="0"/>
          <w:i w:val="0"/>
          <w:color w:val="1B1F24"/>
          <w:sz w:val="22"/>
        </w:rPr>
        <w:t>: «Бывают ли у вас мысли о том, что не хочется жить, или что вы могли бы причинить себе вред?»</w:t>
      </w:r>
    </w:p>
    <w:p>
      <w:pPr>
        <w:pStyle w:val="ListNumber"/>
        <w:spacing w:after="40"/>
      </w:pPr>
      <w:r>
        <w:rPr>
          <w:rFonts w:ascii="Calibri" w:hAnsi="Calibri" w:cs="Calibri" w:eastAsia="Calibri"/>
          <w:b/>
          <w:i w:val="0"/>
          <w:color w:val="1B1F24"/>
          <w:sz w:val="22"/>
        </w:rPr>
        <w:t>Уточнение характера мыслей</w:t>
      </w:r>
      <w:r>
        <w:rPr>
          <w:rFonts w:ascii="Calibri" w:hAnsi="Calibri" w:cs="Calibri" w:eastAsia="Calibri"/>
          <w:b w:val="0"/>
          <w:i w:val="0"/>
          <w:color w:val="1B1F24"/>
          <w:sz w:val="22"/>
        </w:rPr>
        <w:t>: пассивные или активные, как часто, как давно, как интенсивно.</w:t>
      </w:r>
    </w:p>
    <w:p>
      <w:pPr>
        <w:pStyle w:val="ListNumber"/>
        <w:spacing w:after="40"/>
      </w:pPr>
      <w:r>
        <w:rPr>
          <w:rFonts w:ascii="Calibri" w:hAnsi="Calibri" w:cs="Calibri" w:eastAsia="Calibri"/>
          <w:b/>
          <w:i w:val="0"/>
          <w:color w:val="1B1F24"/>
          <w:sz w:val="22"/>
        </w:rPr>
        <w:t>Вопрос о плане</w:t>
      </w:r>
      <w:r>
        <w:rPr>
          <w:rFonts w:ascii="Calibri" w:hAnsi="Calibri" w:cs="Calibri" w:eastAsia="Calibri"/>
          <w:b w:val="0"/>
          <w:i w:val="0"/>
          <w:color w:val="1B1F24"/>
          <w:sz w:val="22"/>
        </w:rPr>
        <w:t>: «Думали ли вы о том, как именно вы могли бы это сделать?»</w:t>
      </w:r>
    </w:p>
    <w:p>
      <w:pPr>
        <w:pStyle w:val="ListNumber"/>
        <w:spacing w:after="40"/>
      </w:pPr>
      <w:r>
        <w:rPr>
          <w:rFonts w:ascii="Calibri" w:hAnsi="Calibri" w:cs="Calibri" w:eastAsia="Calibri"/>
          <w:b/>
          <w:i w:val="0"/>
          <w:color w:val="1B1F24"/>
          <w:sz w:val="22"/>
        </w:rPr>
        <w:t>Доступ к средствам</w:t>
      </w:r>
      <w:r>
        <w:rPr>
          <w:rFonts w:ascii="Calibri" w:hAnsi="Calibri" w:cs="Calibri" w:eastAsia="Calibri"/>
          <w:b w:val="0"/>
          <w:i w:val="0"/>
          <w:color w:val="1B1F24"/>
          <w:sz w:val="22"/>
        </w:rPr>
        <w:t>: «У вас есть доступ к [тому, о чём он сказал]?»</w:t>
      </w:r>
    </w:p>
    <w:p>
      <w:pPr>
        <w:pStyle w:val="ListNumber"/>
        <w:spacing w:after="40"/>
      </w:pPr>
      <w:r>
        <w:rPr>
          <w:rFonts w:ascii="Calibri" w:hAnsi="Calibri" w:cs="Calibri" w:eastAsia="Calibri"/>
          <w:b/>
          <w:i w:val="0"/>
          <w:color w:val="1B1F24"/>
          <w:sz w:val="22"/>
        </w:rPr>
        <w:t>Предыдущие попытки</w:t>
      </w:r>
      <w:r>
        <w:rPr>
          <w:rFonts w:ascii="Calibri" w:hAnsi="Calibri" w:cs="Calibri" w:eastAsia="Calibri"/>
          <w:b w:val="0"/>
          <w:i w:val="0"/>
          <w:color w:val="1B1F24"/>
          <w:sz w:val="22"/>
        </w:rPr>
        <w:t>: «Были ли в вашей жизни попытки причинить себе вред?» Это критически важный фактор — предыдущая попытка повышает риск повторной в десятки раз.</w:t>
      </w:r>
    </w:p>
    <w:p>
      <w:pPr>
        <w:pStyle w:val="ListNumber"/>
        <w:spacing w:after="40"/>
      </w:pPr>
      <w:r>
        <w:rPr>
          <w:rFonts w:ascii="Calibri" w:hAnsi="Calibri" w:cs="Calibri" w:eastAsia="Calibri"/>
          <w:b/>
          <w:i w:val="0"/>
          <w:color w:val="1B1F24"/>
          <w:sz w:val="22"/>
        </w:rPr>
        <w:t>Защитные факторы</w:t>
      </w:r>
      <w:r>
        <w:rPr>
          <w:rFonts w:ascii="Calibri" w:hAnsi="Calibri" w:cs="Calibri" w:eastAsia="Calibri"/>
          <w:b w:val="0"/>
          <w:i w:val="0"/>
          <w:color w:val="1B1F24"/>
          <w:sz w:val="22"/>
        </w:rPr>
        <w:t>: «Что вас удерживает?» Дети, религиозные убеждения, страх боли, обязательства — это якоря, которые работают, но на которые нельзя полностью полагаться.</w:t>
      </w:r>
    </w:p>
    <w:p/>
    <w:p>
      <w:pPr>
        <w:spacing w:before="200" w:after="60"/>
      </w:pPr>
      <w:r>
        <w:rPr>
          <w:rFonts w:ascii="Calibri" w:hAnsi="Calibri" w:cs="Calibri" w:eastAsia="Calibri"/>
          <w:b/>
          <w:i w:val="0"/>
          <w:color w:val="112B6B"/>
          <w:sz w:val="24"/>
        </w:rPr>
        <w:t>Стратификация риска</w:t>
      </w:r>
    </w:p>
    <w:p/>
    <w:p>
      <w:pPr>
        <w:spacing w:after="120" w:lineRule="auto" w:line="312"/>
      </w:pPr>
      <w:r>
        <w:rPr>
          <w:rFonts w:ascii="Calibri" w:hAnsi="Calibri" w:cs="Calibri" w:eastAsia="Calibri"/>
          <w:b w:val="0"/>
          <w:i w:val="0"/>
          <w:color w:val="1B1F24"/>
          <w:sz w:val="22"/>
        </w:rPr>
        <w:t>После оценки вы оказываетесь в одной из трёх зон.</w:t>
      </w:r>
    </w:p>
    <w:p/>
    <w:p>
      <w:pPr>
        <w:spacing w:after="120" w:lineRule="auto" w:line="312"/>
      </w:pPr>
      <w:r>
        <w:rPr>
          <w:rFonts w:ascii="Calibri" w:hAnsi="Calibri" w:cs="Calibri" w:eastAsia="Calibri"/>
          <w:b/>
          <w:i w:val="0"/>
          <w:color w:val="1B1F24"/>
          <w:sz w:val="22"/>
        </w:rPr>
        <w:t>Низкий риск</w:t>
      </w:r>
      <w:r>
        <w:rPr>
          <w:rFonts w:ascii="Calibri" w:hAnsi="Calibri" w:cs="Calibri" w:eastAsia="Calibri"/>
          <w:b w:val="0"/>
          <w:i w:val="0"/>
          <w:color w:val="1B1F24"/>
          <w:sz w:val="22"/>
        </w:rPr>
        <w:t>: пассивные мысли без плана, есть защитные факторы, нет предыдущих попыток, состояние стабильно. Работаете дальше в обычном режиме, но темой суицидальных мыслей занимаетесь напрямую: что они выражают, какую боль обслуживают, как клиент справляется. Договариваетесь о том, что клиент сообщит, если интенсивность вырастет.</w:t>
      </w:r>
    </w:p>
    <w:p/>
    <w:p>
      <w:pPr>
        <w:spacing w:after="120" w:lineRule="auto" w:line="312"/>
      </w:pPr>
      <w:r>
        <w:rPr>
          <w:rFonts w:ascii="Calibri" w:hAnsi="Calibri" w:cs="Calibri" w:eastAsia="Calibri"/>
          <w:b/>
          <w:i w:val="0"/>
          <w:color w:val="1B1F24"/>
          <w:sz w:val="22"/>
        </w:rPr>
        <w:t>Средний риск</w:t>
      </w:r>
      <w:r>
        <w:rPr>
          <w:rFonts w:ascii="Calibri" w:hAnsi="Calibri" w:cs="Calibri" w:eastAsia="Calibri"/>
          <w:b w:val="0"/>
          <w:i w:val="0"/>
          <w:color w:val="1B1F24"/>
          <w:sz w:val="22"/>
        </w:rPr>
        <w:t>: активные мысли, размытый план без конкретики, есть факторы риска (одиночество, употребление веществ, недавняя утрата, психиатрический диагноз в анамнезе). Здесь нужна консультация психиатра — не обязательно лечение, но оценка специалистом и обсуждение фармакоподдержки. Вы продолжаете работу параллельно, частота сессий увеличивается, между сессиями — короткий контакт.</w:t>
      </w:r>
    </w:p>
    <w:p/>
    <w:p>
      <w:pPr>
        <w:spacing w:after="120" w:lineRule="auto" w:line="312"/>
      </w:pPr>
      <w:r>
        <w:rPr>
          <w:rFonts w:ascii="Calibri" w:hAnsi="Calibri" w:cs="Calibri" w:eastAsia="Calibri"/>
          <w:b/>
          <w:i w:val="0"/>
          <w:color w:val="1B1F24"/>
          <w:sz w:val="22"/>
        </w:rPr>
        <w:t>Высокий риск</w:t>
      </w:r>
      <w:r>
        <w:rPr>
          <w:rFonts w:ascii="Calibri" w:hAnsi="Calibri" w:cs="Calibri" w:eastAsia="Calibri"/>
          <w:b w:val="0"/>
          <w:i w:val="0"/>
          <w:color w:val="1B1F24"/>
          <w:sz w:val="22"/>
        </w:rPr>
        <w:t>: конкретный план, доступ к средствам, намерение, отсутствие защитных факторов или их разрушение («дети теперь не нуждаются во мне»), прощальные действия (раздача вещей, написание писем, неожиданное «прощание» с близкими). Здесь ваша задача — не отпустить клиента из ситуации помощи. Звонок близким (с обсуждением, если возможно), сопровождение в психиатрический стационар, в острых случаях — вызов скорой. Это юридически и этически защищённое действие, если оно прописано в вашем контракте.</w:t>
      </w:r>
    </w:p>
    <w:p/>
    <w:p>
      <w:pPr>
        <w:spacing w:before="200" w:after="60"/>
      </w:pPr>
      <w:r>
        <w:rPr>
          <w:rFonts w:ascii="Calibri" w:hAnsi="Calibri" w:cs="Calibri" w:eastAsia="Calibri"/>
          <w:b/>
          <w:i w:val="0"/>
          <w:color w:val="112B6B"/>
          <w:sz w:val="24"/>
        </w:rPr>
        <w:t>Контракт безопасности — это не «обещание не убивать себя»</w:t>
      </w:r>
    </w:p>
    <w:p/>
    <w:p>
      <w:pPr>
        <w:spacing w:after="120" w:lineRule="auto" w:line="312"/>
      </w:pPr>
      <w:r>
        <w:rPr>
          <w:rFonts w:ascii="Calibri" w:hAnsi="Calibri" w:cs="Calibri" w:eastAsia="Calibri"/>
          <w:b w:val="0"/>
          <w:i w:val="0"/>
          <w:color w:val="1B1F24"/>
          <w:sz w:val="22"/>
        </w:rPr>
        <w:t xml:space="preserve">Старая практика «no-suicide contract» — когда клиент подписывает обещание не совершать суицид — признана неэффективной и местами даже вредной. Современный подход — </w:t>
      </w:r>
      <w:r>
        <w:rPr>
          <w:rFonts w:ascii="Calibri" w:hAnsi="Calibri" w:cs="Calibri" w:eastAsia="Calibri"/>
          <w:b/>
          <w:i w:val="0"/>
          <w:color w:val="1B1F24"/>
          <w:sz w:val="22"/>
        </w:rPr>
        <w:t>план безопасности (safety plan)</w:t>
      </w:r>
      <w:r>
        <w:rPr>
          <w:rFonts w:ascii="Calibri" w:hAnsi="Calibri" w:cs="Calibri" w:eastAsia="Calibri"/>
          <w:b w:val="0"/>
          <w:i w:val="0"/>
          <w:color w:val="1B1F24"/>
          <w:sz w:val="22"/>
        </w:rPr>
        <w:t xml:space="preserve"> по модели Стэнли и Брауна. Это документ, который вы составляете </w:t>
      </w:r>
      <w:r>
        <w:rPr>
          <w:rFonts w:ascii="Calibri" w:hAnsi="Calibri" w:cs="Calibri" w:eastAsia="Calibri"/>
          <w:b w:val="0"/>
          <w:i/>
          <w:color w:val="1B1F24"/>
          <w:sz w:val="22"/>
        </w:rPr>
        <w:t>вместе</w:t>
      </w:r>
      <w:r>
        <w:rPr>
          <w:rFonts w:ascii="Calibri" w:hAnsi="Calibri" w:cs="Calibri" w:eastAsia="Calibri"/>
          <w:b w:val="0"/>
          <w:i w:val="0"/>
          <w:color w:val="1B1F24"/>
          <w:sz w:val="22"/>
        </w:rPr>
        <w:t xml:space="preserve"> с клиентом и который содержит:</w:t>
      </w:r>
    </w:p>
    <w:p/>
    <w:p>
      <w:pPr>
        <w:pStyle w:val="ListBullet"/>
        <w:spacing w:after="40"/>
      </w:pPr>
      <w:r>
        <w:rPr>
          <w:rFonts w:ascii="Calibri" w:hAnsi="Calibri" w:cs="Calibri" w:eastAsia="Calibri"/>
          <w:b w:val="0"/>
          <w:i w:val="0"/>
          <w:color w:val="1B1F24"/>
          <w:sz w:val="22"/>
        </w:rPr>
        <w:t>ранние признаки нарастания кризиса (как клиент узнаёт, что ему становится хуже);</w:t>
      </w:r>
    </w:p>
    <w:p>
      <w:pPr>
        <w:pStyle w:val="ListBullet"/>
        <w:spacing w:after="40"/>
      </w:pPr>
      <w:r>
        <w:rPr>
          <w:rFonts w:ascii="Calibri" w:hAnsi="Calibri" w:cs="Calibri" w:eastAsia="Calibri"/>
          <w:b w:val="0"/>
          <w:i w:val="0"/>
          <w:color w:val="1B1F24"/>
          <w:sz w:val="22"/>
        </w:rPr>
        <w:t>внутренние стратегии (что он может сделать сам);</w:t>
      </w:r>
    </w:p>
    <w:p>
      <w:pPr>
        <w:pStyle w:val="ListBullet"/>
        <w:spacing w:after="40"/>
      </w:pPr>
      <w:r>
        <w:rPr>
          <w:rFonts w:ascii="Calibri" w:hAnsi="Calibri" w:cs="Calibri" w:eastAsia="Calibri"/>
          <w:b w:val="0"/>
          <w:i w:val="0"/>
          <w:color w:val="1B1F24"/>
          <w:sz w:val="22"/>
        </w:rPr>
        <w:t>людей и места, которые отвлекают;</w:t>
      </w:r>
    </w:p>
    <w:p>
      <w:pPr>
        <w:pStyle w:val="ListBullet"/>
        <w:spacing w:after="40"/>
      </w:pPr>
      <w:r>
        <w:rPr>
          <w:rFonts w:ascii="Calibri" w:hAnsi="Calibri" w:cs="Calibri" w:eastAsia="Calibri"/>
          <w:b w:val="0"/>
          <w:i w:val="0"/>
          <w:color w:val="1B1F24"/>
          <w:sz w:val="22"/>
        </w:rPr>
        <w:t>людей, к которым можно обратиться за помощью;</w:t>
      </w:r>
    </w:p>
    <w:p>
      <w:pPr>
        <w:pStyle w:val="ListBullet"/>
        <w:spacing w:after="40"/>
      </w:pPr>
      <w:r>
        <w:rPr>
          <w:rFonts w:ascii="Calibri" w:hAnsi="Calibri" w:cs="Calibri" w:eastAsia="Calibri"/>
          <w:b w:val="0"/>
          <w:i w:val="0"/>
          <w:color w:val="1B1F24"/>
          <w:sz w:val="22"/>
        </w:rPr>
        <w:t>профессионалов и горячие линии с конкретными номерами;</w:t>
      </w:r>
    </w:p>
    <w:p>
      <w:pPr>
        <w:pStyle w:val="ListBullet"/>
        <w:spacing w:after="40"/>
      </w:pPr>
      <w:r>
        <w:rPr>
          <w:rFonts w:ascii="Calibri" w:hAnsi="Calibri" w:cs="Calibri" w:eastAsia="Calibri"/>
          <w:b w:val="0"/>
          <w:i w:val="0"/>
          <w:color w:val="1B1F24"/>
          <w:sz w:val="22"/>
        </w:rPr>
        <w:t>способы сделать среду безопасной (убрать средства).</w:t>
      </w:r>
    </w:p>
    <w:p/>
    <w:p>
      <w:pPr>
        <w:spacing w:after="120" w:lineRule="auto" w:line="312"/>
      </w:pPr>
      <w:r>
        <w:rPr>
          <w:rFonts w:ascii="Calibri" w:hAnsi="Calibri" w:cs="Calibri" w:eastAsia="Calibri"/>
          <w:b w:val="0"/>
          <w:i w:val="0"/>
          <w:color w:val="1B1F24"/>
          <w:sz w:val="22"/>
        </w:rPr>
        <w:t>План пишется на бумаге, фотографируется на телефон клиента, хранится в доступном месте. Это рабочий инструмент кризисного момента, а не юридическая фикция.</w:t>
      </w:r>
    </w:p>
    <w:p/>
    <w:p>
      <w:pPr>
        <w:spacing w:before="280" w:after="80"/>
        <w:pBdr>
          <w:bottom w:val="single" w:sz="6" w:space="1" w:color="C9CDD3"/>
        </w:pBdr>
      </w:pPr>
      <w:r>
        <w:rPr>
          <w:rFonts w:ascii="Calibri" w:hAnsi="Calibri" w:cs="Calibri" w:eastAsia="Calibri"/>
          <w:b/>
          <w:i w:val="0"/>
          <w:color w:val="112B6B"/>
          <w:sz w:val="28"/>
        </w:rPr>
        <w:t>Психоз: распознать то, что не вписывается</w:t>
      </w:r>
    </w:p>
    <w:p/>
    <w:p>
      <w:pPr>
        <w:spacing w:after="120" w:lineRule="auto" w:line="312"/>
      </w:pPr>
      <w:r>
        <w:rPr>
          <w:rFonts w:ascii="Calibri" w:hAnsi="Calibri" w:cs="Calibri" w:eastAsia="Calibri"/>
          <w:b w:val="0"/>
          <w:i w:val="0"/>
          <w:color w:val="1B1F24"/>
          <w:sz w:val="22"/>
        </w:rPr>
        <w:t>Психотические феномены — это не «странность» или «эксцентричность». Это качественное изменение реальности клиента, при котором проверка действительности нарушена. Психолог-консультант не лечит психоз — это зона психиатра и фармакологии. Но распознать дебют психоза и направить — это ваша задача.</w:t>
      </w:r>
    </w:p>
    <w:p/>
    <w:p>
      <w:pPr>
        <w:spacing w:before="200" w:after="60"/>
      </w:pPr>
      <w:r>
        <w:rPr>
          <w:rFonts w:ascii="Calibri" w:hAnsi="Calibri" w:cs="Calibri" w:eastAsia="Calibri"/>
          <w:b/>
          <w:i w:val="0"/>
          <w:color w:val="112B6B"/>
          <w:sz w:val="24"/>
        </w:rPr>
        <w:t>Что должно насторожить</w:t>
      </w:r>
    </w:p>
    <w:p/>
    <w:p>
      <w:pPr>
        <w:spacing w:after="120" w:lineRule="auto" w:line="312"/>
      </w:pPr>
      <w:r>
        <w:rPr>
          <w:rFonts w:ascii="Calibri" w:hAnsi="Calibri" w:cs="Calibri" w:eastAsia="Calibri"/>
          <w:b w:val="0"/>
          <w:i w:val="0"/>
          <w:color w:val="1B1F24"/>
          <w:sz w:val="22"/>
        </w:rPr>
        <w:t>Симптомы психоза делятся на позитивные и негативные. Позитивные — это то, что появляется в психике сверх нормы; негативные — то, что исчезает.</w:t>
      </w:r>
    </w:p>
    <w:p/>
    <w:p>
      <w:pPr>
        <w:spacing w:after="120" w:lineRule="auto" w:line="312"/>
      </w:pPr>
      <w:r>
        <w:rPr>
          <w:rFonts w:ascii="Calibri" w:hAnsi="Calibri" w:cs="Calibri" w:eastAsia="Calibri"/>
          <w:b/>
          <w:i w:val="0"/>
          <w:color w:val="1B1F24"/>
          <w:sz w:val="22"/>
        </w:rPr>
        <w:t>Позитивные симптомы</w:t>
      </w:r>
      <w:r>
        <w:rPr>
          <w:rFonts w:ascii="Calibri" w:hAnsi="Calibri" w:cs="Calibri" w:eastAsia="Calibri"/>
          <w:b w:val="0"/>
          <w:i w:val="0"/>
          <w:color w:val="1B1F24"/>
          <w:sz w:val="22"/>
        </w:rPr>
        <w:t>: бредовые идеи (стойкие убеждения, не корректируемые логикой и противоречащие реальности — преследование, отношения, особой миссии, контроля извне), галлюцинации (чаще слуховые — «голоса», но также зрительные, тактильные), формальные расстройства мышления (разорванность, соскальзывание, неологизмы — речь становится трудно понимать, теряется связь между фразами).</w:t>
      </w:r>
    </w:p>
    <w:p/>
    <w:p>
      <w:pPr>
        <w:spacing w:after="120" w:lineRule="auto" w:line="312"/>
      </w:pPr>
      <w:r>
        <w:rPr>
          <w:rFonts w:ascii="Calibri" w:hAnsi="Calibri" w:cs="Calibri" w:eastAsia="Calibri"/>
          <w:b/>
          <w:i w:val="0"/>
          <w:color w:val="1B1F24"/>
          <w:sz w:val="22"/>
        </w:rPr>
        <w:t>Негативные симптомы</w:t>
      </w:r>
      <w:r>
        <w:rPr>
          <w:rFonts w:ascii="Calibri" w:hAnsi="Calibri" w:cs="Calibri" w:eastAsia="Calibri"/>
          <w:b w:val="0"/>
          <w:i w:val="0"/>
          <w:color w:val="1B1F24"/>
          <w:sz w:val="22"/>
        </w:rPr>
        <w:t>: уплощение аффекта (эмоциональная сглаженность), алогия (бедность речи), абулия (потеря воли, инициативы), социальная отгороженность, ангедония.</w:t>
      </w:r>
    </w:p>
    <w:p/>
    <w:p>
      <w:pPr>
        <w:spacing w:after="120" w:lineRule="auto" w:line="312"/>
      </w:pPr>
      <w:r>
        <w:rPr>
          <w:rFonts w:ascii="Calibri" w:hAnsi="Calibri" w:cs="Calibri" w:eastAsia="Calibri"/>
          <w:b/>
          <w:i w:val="0"/>
          <w:color w:val="1B1F24"/>
          <w:sz w:val="22"/>
        </w:rPr>
        <w:t>Продромальные признаки</w:t>
      </w:r>
      <w:r>
        <w:rPr>
          <w:rFonts w:ascii="Calibri" w:hAnsi="Calibri" w:cs="Calibri" w:eastAsia="Calibri"/>
          <w:b w:val="0"/>
          <w:i w:val="0"/>
          <w:color w:val="1B1F24"/>
          <w:sz w:val="22"/>
        </w:rPr>
        <w:t xml:space="preserve"> — то, что предшествует развёрнутому эпизоду и часто приводит клиента к психологу под маской «тревоги»: ощущение, что мир изменился, нарастающая подозрительность, странные интерпретации обыденных событий («сегодня я понял, что номера машин на улице — это знаки»), нарушения сна, нарастающая социальная изоляция, идеи отношения (всё происходящее как-то связано с ним).</w:t>
      </w:r>
    </w:p>
    <w:p/>
    <w:p>
      <w:pPr>
        <w:spacing w:before="200" w:after="60"/>
      </w:pPr>
      <w:r>
        <w:rPr>
          <w:rFonts w:ascii="Calibri" w:hAnsi="Calibri" w:cs="Calibri" w:eastAsia="Calibri"/>
          <w:b/>
          <w:i w:val="0"/>
          <w:color w:val="112B6B"/>
          <w:sz w:val="24"/>
        </w:rPr>
        <w:t>Чем психоз отличается от тяжёлого невроза</w:t>
      </w:r>
    </w:p>
    <w:p/>
    <w:p>
      <w:pPr>
        <w:spacing w:after="120" w:lineRule="auto" w:line="312"/>
      </w:pPr>
      <w:r>
        <w:rPr>
          <w:rFonts w:ascii="Calibri" w:hAnsi="Calibri" w:cs="Calibri" w:eastAsia="Calibri"/>
          <w:b w:val="0"/>
          <w:i w:val="0"/>
          <w:color w:val="1B1F24"/>
          <w:sz w:val="22"/>
        </w:rPr>
        <w:t xml:space="preserve">Это вопрос, который часто запутывает консультантов. Тревожный клиент может говорить: «Я постоянно думаю, что коллеги обсуждают меня за спиной». Параноидный клиент скажет: «Коллеги установили жучок в моём компьютере и передают информацию мужу». Разница — в </w:t>
      </w:r>
      <w:r>
        <w:rPr>
          <w:rFonts w:ascii="Calibri" w:hAnsi="Calibri" w:cs="Calibri" w:eastAsia="Calibri"/>
          <w:b/>
          <w:i w:val="0"/>
          <w:color w:val="1B1F24"/>
          <w:sz w:val="22"/>
        </w:rPr>
        <w:t>критике</w:t>
      </w:r>
      <w:r>
        <w:rPr>
          <w:rFonts w:ascii="Calibri" w:hAnsi="Calibri" w:cs="Calibri" w:eastAsia="Calibri"/>
          <w:b w:val="0"/>
          <w:i w:val="0"/>
          <w:color w:val="1B1F24"/>
          <w:sz w:val="22"/>
        </w:rPr>
        <w:t>. Тревожный знает, что его мысли — это его мысли, и часто признаёт их избыточность. Психотический клиент уверен в реальности своих интерпретаций, и логические аргументы не работают.</w:t>
      </w:r>
    </w:p>
    <w:p/>
    <w:p>
      <w:pPr>
        <w:spacing w:after="120" w:lineRule="auto" w:line="312"/>
      </w:pPr>
      <w:r>
        <w:rPr>
          <w:rFonts w:ascii="Calibri" w:hAnsi="Calibri" w:cs="Calibri" w:eastAsia="Calibri"/>
          <w:b w:val="0"/>
          <w:i w:val="0"/>
          <w:color w:val="1B1F24"/>
          <w:sz w:val="22"/>
        </w:rPr>
        <w:t xml:space="preserve">Второй маркер — </w:t>
      </w:r>
      <w:r>
        <w:rPr>
          <w:rFonts w:ascii="Calibri" w:hAnsi="Calibri" w:cs="Calibri" w:eastAsia="Calibri"/>
          <w:b/>
          <w:i w:val="0"/>
          <w:color w:val="1B1F24"/>
          <w:sz w:val="22"/>
        </w:rPr>
        <w:t>связность речи</w:t>
      </w:r>
      <w:r>
        <w:rPr>
          <w:rFonts w:ascii="Calibri" w:hAnsi="Calibri" w:cs="Calibri" w:eastAsia="Calibri"/>
          <w:b w:val="0"/>
          <w:i w:val="0"/>
          <w:color w:val="1B1F24"/>
          <w:sz w:val="22"/>
        </w:rPr>
        <w:t>. У невротика речь логична, даже если содержание тревожное. У клиента в психозе нарушается сам ход мысли — он перепрыгивает, теряет нить, использует слова странно, отвечает не на тот вопрос.</w:t>
      </w:r>
    </w:p>
    <w:p/>
    <w:p>
      <w:pPr>
        <w:spacing w:after="120" w:lineRule="auto" w:line="312"/>
      </w:pPr>
      <w:r>
        <w:rPr>
          <w:rFonts w:ascii="Calibri" w:hAnsi="Calibri" w:cs="Calibri" w:eastAsia="Calibri"/>
          <w:b w:val="0"/>
          <w:i w:val="0"/>
          <w:color w:val="1B1F24"/>
          <w:sz w:val="22"/>
        </w:rPr>
        <w:t xml:space="preserve">Третий — </w:t>
      </w:r>
      <w:r>
        <w:rPr>
          <w:rFonts w:ascii="Calibri" w:hAnsi="Calibri" w:cs="Calibri" w:eastAsia="Calibri"/>
          <w:b/>
          <w:i w:val="0"/>
          <w:color w:val="1B1F24"/>
          <w:sz w:val="22"/>
        </w:rPr>
        <w:t>функционирование</w:t>
      </w:r>
      <w:r>
        <w:rPr>
          <w:rFonts w:ascii="Calibri" w:hAnsi="Calibri" w:cs="Calibri" w:eastAsia="Calibri"/>
          <w:b w:val="0"/>
          <w:i w:val="0"/>
          <w:color w:val="1B1F24"/>
          <w:sz w:val="22"/>
        </w:rPr>
        <w:t>. Невротик страдает, но работает, ест, моется. При нарастающем психозе функционирование рушится — человек перестаёт ухаживать за собой, выходить из дома, спать в нормальном ритме.</w:t>
      </w:r>
    </w:p>
    <w:p/>
    <w:p>
      <w:pPr>
        <w:spacing w:before="280" w:after="80"/>
        <w:pBdr>
          <w:bottom w:val="single" w:sz="6" w:space="1" w:color="C9CDD3"/>
        </w:pBdr>
      </w:pPr>
      <w:r>
        <w:rPr>
          <w:rFonts w:ascii="Calibri" w:hAnsi="Calibri" w:cs="Calibri" w:eastAsia="Calibri"/>
          <w:b/>
          <w:i w:val="0"/>
          <w:color w:val="112B6B"/>
          <w:sz w:val="28"/>
        </w:rPr>
        <w:t>Диссоциация: спектр от нормы до патологии</w:t>
      </w:r>
    </w:p>
    <w:p/>
    <w:p>
      <w:pPr>
        <w:spacing w:after="120" w:lineRule="auto" w:line="312"/>
      </w:pPr>
      <w:r>
        <w:rPr>
          <w:rFonts w:ascii="Calibri" w:hAnsi="Calibri" w:cs="Calibri" w:eastAsia="Calibri"/>
          <w:b w:val="0"/>
          <w:i w:val="0"/>
          <w:color w:val="1B1F24"/>
          <w:sz w:val="22"/>
        </w:rPr>
        <w:t>Диссоциация — самый сложный для распознавания феномен, потому что она имеет широкий спектр. Все мы диссоциируем — когда «выпадаем» из реальности в задумчивости, не помним, как доехали до дома, погружаемся в фильм так, что не слышим звонок. Это норма. Клинически значимая диссоциация — это когда механизм работает чрезмерно, нарушает функционирование, возникает на фоне травмы.</w:t>
      </w:r>
    </w:p>
    <w:p/>
    <w:p>
      <w:pPr>
        <w:spacing w:before="200" w:after="60"/>
      </w:pPr>
      <w:r>
        <w:rPr>
          <w:rFonts w:ascii="Calibri" w:hAnsi="Calibri" w:cs="Calibri" w:eastAsia="Calibri"/>
          <w:b/>
          <w:i w:val="0"/>
          <w:color w:val="112B6B"/>
          <w:sz w:val="24"/>
        </w:rPr>
        <w:t>Виды клинической диссоциации</w:t>
      </w:r>
    </w:p>
    <w:p/>
    <w:p>
      <w:pPr>
        <w:spacing w:after="120" w:lineRule="auto" w:line="312"/>
      </w:pPr>
      <w:r>
        <w:rPr>
          <w:rFonts w:ascii="Calibri" w:hAnsi="Calibri" w:cs="Calibri" w:eastAsia="Calibri"/>
          <w:b/>
          <w:i w:val="0"/>
          <w:color w:val="1B1F24"/>
          <w:sz w:val="22"/>
        </w:rPr>
        <w:t>Деперсонализация</w:t>
      </w:r>
      <w:r>
        <w:rPr>
          <w:rFonts w:ascii="Calibri" w:hAnsi="Calibri" w:cs="Calibri" w:eastAsia="Calibri"/>
          <w:b w:val="0"/>
          <w:i w:val="0"/>
          <w:color w:val="1B1F24"/>
          <w:sz w:val="22"/>
        </w:rPr>
        <w:t xml:space="preserve"> — ощущение нереальности себя. «Я как будто смотрю на себя со стороны», «руки не мои», «как будто я в кино». Может быть кратковременной (минуты) или хронической (годы).</w:t>
      </w:r>
    </w:p>
    <w:p/>
    <w:p>
      <w:pPr>
        <w:spacing w:after="120" w:lineRule="auto" w:line="312"/>
      </w:pPr>
      <w:r>
        <w:rPr>
          <w:rFonts w:ascii="Calibri" w:hAnsi="Calibri" w:cs="Calibri" w:eastAsia="Calibri"/>
          <w:b/>
          <w:i w:val="0"/>
          <w:color w:val="1B1F24"/>
          <w:sz w:val="22"/>
        </w:rPr>
        <w:t>Дереализация</w:t>
      </w:r>
      <w:r>
        <w:rPr>
          <w:rFonts w:ascii="Calibri" w:hAnsi="Calibri" w:cs="Calibri" w:eastAsia="Calibri"/>
          <w:b w:val="0"/>
          <w:i w:val="0"/>
          <w:color w:val="1B1F24"/>
          <w:sz w:val="22"/>
        </w:rPr>
        <w:t xml:space="preserve"> — ощущение нереальности окружающего мира. «Всё как через стекло», «как будто мир ненастоящий», «декорации».</w:t>
      </w:r>
    </w:p>
    <w:p/>
    <w:p>
      <w:pPr>
        <w:spacing w:after="120" w:lineRule="auto" w:line="312"/>
      </w:pPr>
      <w:r>
        <w:rPr>
          <w:rFonts w:ascii="Calibri" w:hAnsi="Calibri" w:cs="Calibri" w:eastAsia="Calibri"/>
          <w:b/>
          <w:i w:val="0"/>
          <w:color w:val="1B1F24"/>
          <w:sz w:val="22"/>
        </w:rPr>
        <w:t>Диссоциативная амнезия</w:t>
      </w:r>
      <w:r>
        <w:rPr>
          <w:rFonts w:ascii="Calibri" w:hAnsi="Calibri" w:cs="Calibri" w:eastAsia="Calibri"/>
          <w:b w:val="0"/>
          <w:i w:val="0"/>
          <w:color w:val="1B1F24"/>
          <w:sz w:val="22"/>
        </w:rPr>
        <w:t xml:space="preserve"> — провалы в памяти, не объяснимые обычным забыванием. От часов до больших периодов жизни.</w:t>
      </w:r>
    </w:p>
    <w:p/>
    <w:p>
      <w:pPr>
        <w:spacing w:after="120" w:lineRule="auto" w:line="312"/>
      </w:pPr>
      <w:r>
        <w:rPr>
          <w:rFonts w:ascii="Calibri" w:hAnsi="Calibri" w:cs="Calibri" w:eastAsia="Calibri"/>
          <w:b/>
          <w:i w:val="0"/>
          <w:color w:val="1B1F24"/>
          <w:sz w:val="22"/>
        </w:rPr>
        <w:t>Диссоциативные состояния идентичности</w:t>
      </w:r>
      <w:r>
        <w:rPr>
          <w:rFonts w:ascii="Calibri" w:hAnsi="Calibri" w:cs="Calibri" w:eastAsia="Calibri"/>
          <w:b w:val="0"/>
          <w:i w:val="0"/>
          <w:color w:val="1B1F24"/>
          <w:sz w:val="22"/>
        </w:rPr>
        <w:t xml:space="preserve"> — переключения между различающимися состояниями «я», с разными именами, голосами, воспоминаниями. Это редкая, но реальная клиническая картина, почти всегда связанная с тяжёлой ранней травмой.</w:t>
      </w:r>
    </w:p>
    <w:p/>
    <w:p>
      <w:pPr>
        <w:spacing w:before="200" w:after="60"/>
      </w:pPr>
      <w:r>
        <w:rPr>
          <w:rFonts w:ascii="Calibri" w:hAnsi="Calibri" w:cs="Calibri" w:eastAsia="Calibri"/>
          <w:b/>
          <w:i w:val="0"/>
          <w:color w:val="112B6B"/>
          <w:sz w:val="24"/>
        </w:rPr>
        <w:t>Когда диссоциация выходит за пределы консультанта</w:t>
      </w:r>
    </w:p>
    <w:p/>
    <w:p>
      <w:pPr>
        <w:spacing w:after="120" w:lineRule="auto" w:line="312"/>
      </w:pPr>
      <w:r>
        <w:rPr>
          <w:rFonts w:ascii="Calibri" w:hAnsi="Calibri" w:cs="Calibri" w:eastAsia="Calibri"/>
          <w:b w:val="0"/>
          <w:i w:val="0"/>
          <w:color w:val="1B1F24"/>
          <w:sz w:val="22"/>
        </w:rPr>
        <w:t>Сам факт деперсонализации в анамнезе ещё не значит, что клиента надо передавать. Многие люди переживают эпизоды и работают с ними в терапии. Маршрутизация нужна, когда:</w:t>
      </w:r>
    </w:p>
    <w:p/>
    <w:p>
      <w:pPr>
        <w:pStyle w:val="ListBullet"/>
        <w:spacing w:after="40"/>
      </w:pPr>
      <w:r>
        <w:rPr>
          <w:rFonts w:ascii="Calibri" w:hAnsi="Calibri" w:cs="Calibri" w:eastAsia="Calibri"/>
          <w:b w:val="0"/>
          <w:i w:val="0"/>
          <w:color w:val="1B1F24"/>
          <w:sz w:val="22"/>
        </w:rPr>
        <w:t>диссоциация частая, длительная, нарушает функционирование (клиент «теряется» во время важных встреч, забывает разговоры с близкими);</w:t>
      </w:r>
    </w:p>
    <w:p>
      <w:pPr>
        <w:pStyle w:val="ListBullet"/>
        <w:spacing w:after="40"/>
      </w:pPr>
      <w:r>
        <w:rPr>
          <w:rFonts w:ascii="Calibri" w:hAnsi="Calibri" w:cs="Calibri" w:eastAsia="Calibri"/>
          <w:b w:val="0"/>
          <w:i w:val="0"/>
          <w:color w:val="1B1F24"/>
          <w:sz w:val="22"/>
        </w:rPr>
        <w:t>есть переключения, провалы в памяти, обнаружение себя в неизвестных местах с непонятными вещами;</w:t>
      </w:r>
    </w:p>
    <w:p>
      <w:pPr>
        <w:pStyle w:val="ListBullet"/>
        <w:spacing w:after="40"/>
      </w:pPr>
      <w:r>
        <w:rPr>
          <w:rFonts w:ascii="Calibri" w:hAnsi="Calibri" w:cs="Calibri" w:eastAsia="Calibri"/>
          <w:b w:val="0"/>
          <w:i w:val="0"/>
          <w:color w:val="1B1F24"/>
          <w:sz w:val="22"/>
        </w:rPr>
        <w:t>диссоциация сопровождается самоповреждениями, которые клиент не помнит;</w:t>
      </w:r>
    </w:p>
    <w:p>
      <w:pPr>
        <w:pStyle w:val="ListBullet"/>
        <w:spacing w:after="40"/>
      </w:pPr>
      <w:r>
        <w:rPr>
          <w:rFonts w:ascii="Calibri" w:hAnsi="Calibri" w:cs="Calibri" w:eastAsia="Calibri"/>
          <w:b w:val="0"/>
          <w:i w:val="0"/>
          <w:color w:val="1B1F24"/>
          <w:sz w:val="22"/>
        </w:rPr>
        <w:t>в анамнезе тяжёлая травма (насилие в детстве, длительное эмоциональное насилие), и работа явно требует травма-фокусированного подхода (EMDR, схема-терапия, специализированный сенсомоторный подход) — здесь нужен специалист с подготовкой именно по диссоциации.</w:t>
      </w:r>
    </w:p>
    <w:p/>
    <w:p>
      <w:pPr>
        <w:spacing w:after="120" w:lineRule="auto" w:line="312"/>
      </w:pPr>
      <w:r>
        <w:rPr>
          <w:rFonts w:ascii="Calibri" w:hAnsi="Calibri" w:cs="Calibri" w:eastAsia="Calibri"/>
          <w:b w:val="0"/>
          <w:i w:val="0"/>
          <w:color w:val="1B1F24"/>
          <w:sz w:val="22"/>
        </w:rPr>
        <w:t>Прямая работа со сложной диссоциацией без подготовки опасна — можно запустить декомпенсацию.</w:t>
      </w:r>
    </w:p>
    <w:p/>
    <w:p>
      <w:pPr>
        <w:spacing w:before="280" w:after="80"/>
        <w:pBdr>
          <w:bottom w:val="single" w:sz="6" w:space="1" w:color="C9CDD3"/>
        </w:pBdr>
      </w:pPr>
      <w:r>
        <w:rPr>
          <w:rFonts w:ascii="Calibri" w:hAnsi="Calibri" w:cs="Calibri" w:eastAsia="Calibri"/>
          <w:b/>
          <w:i w:val="0"/>
          <w:color w:val="112B6B"/>
          <w:sz w:val="28"/>
        </w:rPr>
        <w:t>Маршрутизация: технология передачи без разрыва</w:t>
      </w:r>
    </w:p>
    <w:p/>
    <w:p>
      <w:pPr>
        <w:spacing w:after="120" w:lineRule="auto" w:line="312"/>
      </w:pPr>
      <w:r>
        <w:rPr>
          <w:rFonts w:ascii="Calibri" w:hAnsi="Calibri" w:cs="Calibri" w:eastAsia="Calibri"/>
          <w:b w:val="0"/>
          <w:i w:val="0"/>
          <w:color w:val="1B1F24"/>
          <w:sz w:val="22"/>
        </w:rPr>
        <w:t>Один из главных страхов начинающих — «если я скажу клиенту, что ему нужен психиатр, он почувствует себя сумасшедшим, обидится и уйдёт». Этот страх приводит к худшему сценарию: специалист продолжает работать с клиентом, состояние ухудшается, в итоге происходит срыв и клиент теряется из системы помощи вообще.</w:t>
      </w:r>
    </w:p>
    <w:p/>
    <w:p>
      <w:pPr>
        <w:spacing w:after="120" w:lineRule="auto" w:line="312"/>
      </w:pPr>
      <w:r>
        <w:rPr>
          <w:rFonts w:ascii="Calibri" w:hAnsi="Calibri" w:cs="Calibri" w:eastAsia="Calibri"/>
          <w:b w:val="0"/>
          <w:i w:val="0"/>
          <w:color w:val="1B1F24"/>
          <w:sz w:val="22"/>
        </w:rPr>
        <w:t xml:space="preserve">Технология маршрутизации стоит на трёх столбах: </w:t>
      </w:r>
      <w:r>
        <w:rPr>
          <w:rFonts w:ascii="Calibri" w:hAnsi="Calibri" w:cs="Calibri" w:eastAsia="Calibri"/>
          <w:b/>
          <w:i w:val="0"/>
          <w:color w:val="1B1F24"/>
          <w:sz w:val="22"/>
        </w:rPr>
        <w:t>подготовленная сеть</w:t>
      </w:r>
      <w:r>
        <w:rPr>
          <w:rFonts w:ascii="Calibri" w:hAnsi="Calibri" w:cs="Calibri" w:eastAsia="Calibri"/>
          <w:b w:val="0"/>
          <w:i w:val="0"/>
          <w:color w:val="1B1F24"/>
          <w:sz w:val="22"/>
        </w:rPr>
        <w:t xml:space="preserve">, </w:t>
      </w:r>
      <w:r>
        <w:rPr>
          <w:rFonts w:ascii="Calibri" w:hAnsi="Calibri" w:cs="Calibri" w:eastAsia="Calibri"/>
          <w:b/>
          <w:i w:val="0"/>
          <w:color w:val="1B1F24"/>
          <w:sz w:val="22"/>
        </w:rPr>
        <w:t>правильная формулировка</w:t>
      </w:r>
      <w:r>
        <w:rPr>
          <w:rFonts w:ascii="Calibri" w:hAnsi="Calibri" w:cs="Calibri" w:eastAsia="Calibri"/>
          <w:b w:val="0"/>
          <w:i w:val="0"/>
          <w:color w:val="1B1F24"/>
          <w:sz w:val="22"/>
        </w:rPr>
        <w:t xml:space="preserve">, </w:t>
      </w:r>
      <w:r>
        <w:rPr>
          <w:rFonts w:ascii="Calibri" w:hAnsi="Calibri" w:cs="Calibri" w:eastAsia="Calibri"/>
          <w:b/>
          <w:i w:val="0"/>
          <w:color w:val="1B1F24"/>
          <w:sz w:val="22"/>
        </w:rPr>
        <w:t>сопровождение</w:t>
      </w:r>
      <w:r>
        <w:rPr>
          <w:rFonts w:ascii="Calibri" w:hAnsi="Calibri" w:cs="Calibri" w:eastAsia="Calibri"/>
          <w:b w:val="0"/>
          <w:i w:val="0"/>
          <w:color w:val="1B1F24"/>
          <w:sz w:val="22"/>
        </w:rPr>
        <w:t>.</w:t>
      </w:r>
    </w:p>
    <w:p/>
    <w:p>
      <w:pPr>
        <w:spacing w:before="200" w:after="60"/>
      </w:pPr>
      <w:r>
        <w:rPr>
          <w:rFonts w:ascii="Calibri" w:hAnsi="Calibri" w:cs="Calibri" w:eastAsia="Calibri"/>
          <w:b/>
          <w:i w:val="0"/>
          <w:color w:val="112B6B"/>
          <w:sz w:val="24"/>
        </w:rPr>
        <w:t>Подготовленная сеть</w:t>
      </w:r>
    </w:p>
    <w:p/>
    <w:p>
      <w:pPr>
        <w:spacing w:after="120" w:lineRule="auto" w:line="312"/>
      </w:pPr>
      <w:r>
        <w:rPr>
          <w:rFonts w:ascii="Calibri" w:hAnsi="Calibri" w:cs="Calibri" w:eastAsia="Calibri"/>
          <w:b w:val="0"/>
          <w:i w:val="0"/>
          <w:color w:val="1B1F24"/>
          <w:sz w:val="22"/>
        </w:rPr>
        <w:t>У зрелого консультанта есть список из 2–3 проверенных психиатров, которым он может позвонить и сказать: «У меня клиент с такой-то картиной, нужна консультация в ближайшие дни». Этих специалистов вы знаете лично, понимаете их подход (есть жёстко-фармакологические, есть психотерапевтически грамотные), знаете их расценки и условия. То же касается стационаров — вы знаете, куда направить в острой ситуации, понимаете разницу между государственным и частным учреждением. Это домашняя работа, которую делают заранее, а не в момент кризиса.</w:t>
      </w:r>
    </w:p>
    <w:p/>
    <w:p>
      <w:pPr>
        <w:spacing w:before="200" w:after="60"/>
      </w:pPr>
      <w:r>
        <w:rPr>
          <w:rFonts w:ascii="Calibri" w:hAnsi="Calibri" w:cs="Calibri" w:eastAsia="Calibri"/>
          <w:b/>
          <w:i w:val="0"/>
          <w:color w:val="112B6B"/>
          <w:sz w:val="24"/>
        </w:rPr>
        <w:t>Правильная формулировка</w:t>
      </w:r>
    </w:p>
    <w:p/>
    <w:p>
      <w:pPr>
        <w:spacing w:after="120" w:lineRule="auto" w:line="312"/>
      </w:pPr>
      <w:r>
        <w:rPr>
          <w:rFonts w:ascii="Calibri" w:hAnsi="Calibri" w:cs="Calibri" w:eastAsia="Calibri"/>
          <w:b w:val="0"/>
          <w:i w:val="0"/>
          <w:color w:val="1B1F24"/>
          <w:sz w:val="22"/>
        </w:rPr>
        <w:t>Не «вам нужен психиатр, потому что у вас может быть психоз». Не «я с вами больше не работаю». Не «это серьёзнее, чем я могу».</w:t>
      </w:r>
    </w:p>
    <w:p/>
    <w:p>
      <w:pPr>
        <w:spacing w:after="120" w:lineRule="auto" w:line="312"/>
      </w:pPr>
      <w:r>
        <w:rPr>
          <w:rFonts w:ascii="Calibri" w:hAnsi="Calibri" w:cs="Calibri" w:eastAsia="Calibri"/>
          <w:b w:val="0"/>
          <w:i w:val="0"/>
          <w:color w:val="1B1F24"/>
          <w:sz w:val="22"/>
        </w:rPr>
        <w:t>Работающая формулировка идёт от заботы и партнёрства: «То, что вы описываете, выходит за рамки того, с чем эффективно работает только разговорная терапия. Я хочу, чтобы вы получили максимально полную помощь. Я предлагаю подключить психиатра — не вместо нашей работы, а в дополнение. Он оценит, нужна ли медикаментозная поддержка, которая снимет с вас часть нагрузки, а мы продолжим заниматься тем, чем занимались. У меня есть конкретный специалист, к которому я направляю и которому доверяю».</w:t>
      </w:r>
    </w:p>
    <w:p/>
    <w:p>
      <w:pPr>
        <w:spacing w:after="120" w:lineRule="auto" w:line="312"/>
      </w:pPr>
      <w:r>
        <w:rPr>
          <w:rFonts w:ascii="Calibri" w:hAnsi="Calibri" w:cs="Calibri" w:eastAsia="Calibri"/>
          <w:b w:val="0"/>
          <w:i w:val="0"/>
          <w:color w:val="1B1F24"/>
          <w:sz w:val="22"/>
        </w:rPr>
        <w:t>Ключевые элементы: не «вы сломанный», а «это требует другого ресурса»; не «вместо», а «вместе»; не «куда-то идите», а «вот конкретный человек».</w:t>
      </w:r>
    </w:p>
    <w:p/>
    <w:p>
      <w:pPr>
        <w:spacing w:before="200" w:after="60"/>
      </w:pPr>
      <w:r>
        <w:rPr>
          <w:rFonts w:ascii="Calibri" w:hAnsi="Calibri" w:cs="Calibri" w:eastAsia="Calibri"/>
          <w:b/>
          <w:i w:val="0"/>
          <w:color w:val="112B6B"/>
          <w:sz w:val="24"/>
        </w:rPr>
        <w:t>Сопровождение</w:t>
      </w:r>
    </w:p>
    <w:p/>
    <w:p>
      <w:pPr>
        <w:spacing w:after="120" w:lineRule="auto" w:line="312"/>
      </w:pPr>
      <w:r>
        <w:rPr>
          <w:rFonts w:ascii="Calibri" w:hAnsi="Calibri" w:cs="Calibri" w:eastAsia="Calibri"/>
          <w:b w:val="0"/>
          <w:i w:val="0"/>
          <w:color w:val="1B1F24"/>
          <w:sz w:val="22"/>
        </w:rPr>
        <w:t>Маршрутизация не заканчивается фразой «вот телефон». Зрелый консультант:</w:t>
      </w:r>
    </w:p>
    <w:p/>
    <w:p>
      <w:pPr>
        <w:pStyle w:val="ListBullet"/>
        <w:spacing w:after="40"/>
      </w:pPr>
      <w:r>
        <w:rPr>
          <w:rFonts w:ascii="Calibri" w:hAnsi="Calibri" w:cs="Calibri" w:eastAsia="Calibri"/>
          <w:b w:val="0"/>
          <w:i w:val="0"/>
          <w:color w:val="1B1F24"/>
          <w:sz w:val="22"/>
        </w:rPr>
        <w:t>даёт клиенту конкретное имя, телефон, как записаться;</w:t>
      </w:r>
    </w:p>
    <w:p>
      <w:pPr>
        <w:pStyle w:val="ListBullet"/>
        <w:spacing w:after="40"/>
      </w:pPr>
      <w:r>
        <w:rPr>
          <w:rFonts w:ascii="Calibri" w:hAnsi="Calibri" w:cs="Calibri" w:eastAsia="Calibri"/>
          <w:b w:val="0"/>
          <w:i w:val="0"/>
          <w:color w:val="1B1F24"/>
          <w:sz w:val="22"/>
        </w:rPr>
        <w:t>предлагает помощь в записи (некоторые клиенты в кризисе не способны позвонить сами);</w:t>
      </w:r>
    </w:p>
    <w:p>
      <w:pPr>
        <w:pStyle w:val="ListBullet"/>
        <w:spacing w:after="40"/>
      </w:pPr>
      <w:r>
        <w:rPr>
          <w:rFonts w:ascii="Calibri" w:hAnsi="Calibri" w:cs="Calibri" w:eastAsia="Calibri"/>
          <w:b w:val="0"/>
          <w:i w:val="0"/>
          <w:color w:val="1B1F24"/>
          <w:sz w:val="22"/>
        </w:rPr>
        <w:t>договаривается о следующей сессии — клиент не должен ощущать, что его «отправили и забыли»;</w:t>
      </w:r>
    </w:p>
    <w:p>
      <w:pPr>
        <w:pStyle w:val="ListBullet"/>
        <w:spacing w:after="40"/>
      </w:pPr>
      <w:r>
        <w:rPr>
          <w:rFonts w:ascii="Calibri" w:hAnsi="Calibri" w:cs="Calibri" w:eastAsia="Calibri"/>
          <w:b w:val="0"/>
          <w:i w:val="0"/>
          <w:color w:val="1B1F24"/>
          <w:sz w:val="22"/>
        </w:rPr>
        <w:t>с разрешения клиента контактирует с психиатром, обсуждает картину, остаётся в коммуникации;</w:t>
      </w:r>
    </w:p>
    <w:p>
      <w:pPr>
        <w:pStyle w:val="ListBullet"/>
        <w:spacing w:after="40"/>
      </w:pPr>
      <w:r>
        <w:rPr>
          <w:rFonts w:ascii="Calibri" w:hAnsi="Calibri" w:cs="Calibri" w:eastAsia="Calibri"/>
          <w:b w:val="0"/>
          <w:i w:val="0"/>
          <w:color w:val="1B1F24"/>
          <w:sz w:val="22"/>
        </w:rPr>
        <w:t>продолжает работу параллельно, фокусируясь на том, что в зоне психологии.</w:t>
      </w:r>
    </w:p>
    <w:p/>
    <w:p>
      <w:pPr>
        <w:spacing w:before="280" w:after="80"/>
        <w:pBdr>
          <w:bottom w:val="single" w:sz="6" w:space="1" w:color="C9CDD3"/>
        </w:pBdr>
      </w:pPr>
      <w:r>
        <w:rPr>
          <w:rFonts w:ascii="Calibri" w:hAnsi="Calibri" w:cs="Calibri" w:eastAsia="Calibri"/>
          <w:b/>
          <w:i w:val="0"/>
          <w:color w:val="112B6B"/>
          <w:sz w:val="28"/>
        </w:rPr>
        <w:t>Два кейса из практики</w:t>
      </w:r>
    </w:p>
    <w:p/>
    <w:p>
      <w:pPr>
        <w:spacing w:before="200" w:after="60"/>
      </w:pPr>
      <w:r>
        <w:rPr>
          <w:rFonts w:ascii="Calibri" w:hAnsi="Calibri" w:cs="Calibri" w:eastAsia="Calibri"/>
          <w:b/>
          <w:i w:val="0"/>
          <w:color w:val="112B6B"/>
          <w:sz w:val="24"/>
        </w:rPr>
        <w:t>Кейс 1: пропущенный риск</w:t>
      </w:r>
    </w:p>
    <w:p/>
    <w:p>
      <w:pPr>
        <w:spacing w:after="120" w:lineRule="auto" w:line="312"/>
      </w:pPr>
      <w:r>
        <w:rPr>
          <w:rFonts w:ascii="Calibri" w:hAnsi="Calibri" w:cs="Calibri" w:eastAsia="Calibri"/>
          <w:b w:val="0"/>
          <w:i w:val="0"/>
          <w:color w:val="1B1F24"/>
          <w:sz w:val="22"/>
        </w:rPr>
        <w:t>Психолог работает с мужчиной 38 лет третий месяц. Запрос: «развод, потеря смысла, упадок сил». На пятой сессии клиент рассказывает, что начал «приводить дела в порядок», передал бизнес партнёру, разобрал вещи, помирился с отцом, с которым не общался 10 лет. Психолог трактует это как «позитивные изменения» и поддерживает. На седьмой сессии клиент приходит спокойный, говорит, что «всё стало проще, как будто разрешилось». Психолог радуется прогрессу. Через четыре дня клиент совершает попытку, выживает, попадает в стационар.</w:t>
      </w:r>
    </w:p>
    <w:p/>
    <w:p>
      <w:pPr>
        <w:spacing w:after="120" w:lineRule="auto" w:line="312"/>
      </w:pPr>
      <w:r>
        <w:rPr>
          <w:rFonts w:ascii="Calibri" w:hAnsi="Calibri" w:cs="Calibri" w:eastAsia="Calibri"/>
          <w:b w:val="0"/>
          <w:i w:val="0"/>
          <w:color w:val="1B1F24"/>
          <w:sz w:val="22"/>
        </w:rPr>
        <w:t>Что было пропущено: классическая картина «успокоения перед концом» — внезапное прекращение страданий, упорядочивание дел, прощание с близкими, ровный аффект на фоне предшествующей тяжёлой депрессии. Не было задано ни одного прямого вопроса о суицидальных мыслях за все семь сессий, потому что психолог «не хотел нагнетать». Это типичная ошибка — избегание вопроса из собственной тревоги.</w:t>
      </w:r>
    </w:p>
    <w:p/>
    <w:p>
      <w:pPr>
        <w:spacing w:before="200" w:after="60"/>
      </w:pPr>
      <w:r>
        <w:rPr>
          <w:rFonts w:ascii="Calibri" w:hAnsi="Calibri" w:cs="Calibri" w:eastAsia="Calibri"/>
          <w:b/>
          <w:i w:val="0"/>
          <w:color w:val="112B6B"/>
          <w:sz w:val="24"/>
        </w:rPr>
        <w:t>Кейс 2: грамотная маршрутизация</w:t>
      </w:r>
    </w:p>
    <w:p/>
    <w:p>
      <w:pPr>
        <w:spacing w:after="120" w:lineRule="auto" w:line="312"/>
      </w:pPr>
      <w:r>
        <w:rPr>
          <w:rFonts w:ascii="Calibri" w:hAnsi="Calibri" w:cs="Calibri" w:eastAsia="Calibri"/>
          <w:b w:val="0"/>
          <w:i w:val="0"/>
          <w:color w:val="1B1F24"/>
          <w:sz w:val="22"/>
        </w:rPr>
        <w:t>К психологу обращается девушка 24 лет с запросом «тревога, странные ощущения». На второй сессии она рассказывает: «Иногда я чувствую, что соседи знают, о чём я думаю. Я понимаю, что это странно, но ощущение очень сильное. И ещё последние недели мне кажется, что в моих фотографиях на стене глаза двигаются». Психолог отмечает идеи отношения, ощущение трансляции мыслей, возможные зрительные искажения. Уточняет анамнез: в роду — дядя с шизофренией, нарушенный сон последние два месяца, нарастающая социальная изоляция.</w:t>
      </w:r>
    </w:p>
    <w:p/>
    <w:p>
      <w:pPr>
        <w:spacing w:after="120" w:lineRule="auto" w:line="312"/>
      </w:pPr>
      <w:r>
        <w:rPr>
          <w:rFonts w:ascii="Calibri" w:hAnsi="Calibri" w:cs="Calibri" w:eastAsia="Calibri"/>
          <w:b w:val="0"/>
          <w:i w:val="0"/>
          <w:color w:val="1B1F24"/>
          <w:sz w:val="22"/>
        </w:rPr>
        <w:t>Психолог говорит: «Анна, я очень рада, что вы рассказали об этих переживаниях. Они важные. Я хочу, чтобы мы шли двумя путями параллельно — вы работаете со мной над тем, что вас тревожит, и одновременно мы подключим врача, который оценит, нужна ли вам поддержка препаратами, чтобы сон восстановился и эти ощущения ослабли. У меня есть психиатр Светлана Игоревна, к которой я часто направляю — она работает мягко, не торопится с диагнозами, и я могу позвонить ей сегодня, чтобы вас приняли в течение недели. Как вам такой план?»</w:t>
      </w:r>
    </w:p>
    <w:p/>
    <w:p>
      <w:pPr>
        <w:spacing w:after="120" w:lineRule="auto" w:line="312"/>
      </w:pPr>
      <w:r>
        <w:rPr>
          <w:rFonts w:ascii="Calibri" w:hAnsi="Calibri" w:cs="Calibri" w:eastAsia="Calibri"/>
          <w:b w:val="0"/>
          <w:i w:val="0"/>
          <w:color w:val="1B1F24"/>
          <w:sz w:val="22"/>
        </w:rPr>
        <w:t>Клиентка соглашается, проходит консультацию, получает мягкую терапию, психолог продолжает работу. Через четыре месяца ощущения почти ушли, функционирование восстановлено, терапия продолжается в обычном режиме.</w:t>
      </w:r>
    </w:p>
    <w:p/>
    <w:p>
      <w:pPr>
        <w:spacing w:before="280" w:after="80"/>
        <w:pBdr>
          <w:bottom w:val="single" w:sz="6" w:space="1" w:color="C9CDD3"/>
        </w:pBdr>
      </w:pPr>
      <w:r>
        <w:rPr>
          <w:rFonts w:ascii="Calibri" w:hAnsi="Calibri" w:cs="Calibri" w:eastAsia="Calibri"/>
          <w:b/>
          <w:i w:val="0"/>
          <w:color w:val="112B6B"/>
          <w:sz w:val="28"/>
        </w:rPr>
        <w:t>Шкала самопроверки для сессии</w:t>
      </w:r>
    </w:p>
    <w:p/>
    <w:p>
      <w:pPr>
        <w:spacing w:after="120" w:lineRule="auto" w:line="312"/>
      </w:pPr>
      <w:r>
        <w:rPr>
          <w:rFonts w:ascii="Calibri" w:hAnsi="Calibri" w:cs="Calibri" w:eastAsia="Calibri"/>
          <w:b w:val="0"/>
          <w:i w:val="0"/>
          <w:color w:val="1B1F24"/>
          <w:sz w:val="22"/>
        </w:rPr>
        <w:t>Когда вы чувствуете, что в сессии «что-то не так», что не складывается картина, что клиент описывает нечто, выходящее за рамки понятного — задайте себе следующие вопросы:</w:t>
      </w:r>
    </w:p>
    <w:p/>
    <w:p>
      <w:pPr>
        <w:pStyle w:val="ListBullet"/>
        <w:spacing w:after="40"/>
      </w:pPr>
      <w:r>
        <w:rPr>
          <w:rFonts w:ascii="Calibri" w:hAnsi="Calibri" w:cs="Calibri" w:eastAsia="Calibri"/>
          <w:b w:val="0"/>
          <w:i w:val="0"/>
          <w:color w:val="1B1F24"/>
          <w:sz w:val="22"/>
        </w:rPr>
        <w:t>Есть ли у клиента признаки потери критики к собственным переживаниям?</w:t>
      </w:r>
    </w:p>
    <w:p>
      <w:pPr>
        <w:pStyle w:val="ListBullet"/>
        <w:spacing w:after="40"/>
      </w:pPr>
      <w:r>
        <w:rPr>
          <w:rFonts w:ascii="Calibri" w:hAnsi="Calibri" w:cs="Calibri" w:eastAsia="Calibri"/>
          <w:b w:val="0"/>
          <w:i w:val="0"/>
          <w:color w:val="1B1F24"/>
          <w:sz w:val="22"/>
        </w:rPr>
        <w:t>Сохранно ли формальное мышление — речь связна, последовательна?</w:t>
      </w:r>
    </w:p>
    <w:p>
      <w:pPr>
        <w:pStyle w:val="ListBullet"/>
        <w:spacing w:after="40"/>
      </w:pPr>
      <w:r>
        <w:rPr>
          <w:rFonts w:ascii="Calibri" w:hAnsi="Calibri" w:cs="Calibri" w:eastAsia="Calibri"/>
          <w:b w:val="0"/>
          <w:i w:val="0"/>
          <w:color w:val="1B1F24"/>
          <w:sz w:val="22"/>
        </w:rPr>
        <w:t>Есть ли провалы в памяти, переключения состояний, ощущения нереальности себя или мира?</w:t>
      </w:r>
    </w:p>
    <w:p>
      <w:pPr>
        <w:pStyle w:val="ListBullet"/>
        <w:spacing w:after="40"/>
      </w:pPr>
      <w:r>
        <w:rPr>
          <w:rFonts w:ascii="Calibri" w:hAnsi="Calibri" w:cs="Calibri" w:eastAsia="Calibri"/>
          <w:b w:val="0"/>
          <w:i w:val="0"/>
          <w:color w:val="1B1F24"/>
          <w:sz w:val="22"/>
        </w:rPr>
        <w:t>Звучали ли в речи прямо или косвенно темы смерти, причинения себе вреда, бессмысленности существования?</w:t>
      </w:r>
    </w:p>
    <w:p>
      <w:pPr>
        <w:pStyle w:val="ListBullet"/>
        <w:spacing w:after="40"/>
      </w:pPr>
      <w:r>
        <w:rPr>
          <w:rFonts w:ascii="Calibri" w:hAnsi="Calibri" w:cs="Calibri" w:eastAsia="Calibri"/>
          <w:b w:val="0"/>
          <w:i w:val="0"/>
          <w:color w:val="1B1F24"/>
          <w:sz w:val="22"/>
        </w:rPr>
        <w:t>Спросил ли я прямо о суицидальных мыслях, если есть хоть какие-то намёки?</w:t>
      </w:r>
    </w:p>
    <w:p>
      <w:pPr>
        <w:pStyle w:val="ListBullet"/>
        <w:spacing w:after="40"/>
      </w:pPr>
      <w:r>
        <w:rPr>
          <w:rFonts w:ascii="Calibri" w:hAnsi="Calibri" w:cs="Calibri" w:eastAsia="Calibri"/>
          <w:b w:val="0"/>
          <w:i w:val="0"/>
          <w:color w:val="1B1F24"/>
          <w:sz w:val="22"/>
        </w:rPr>
        <w:t>Какова функция клиента — работает, ест, моется, поддерживает базовые отношения?</w:t>
      </w:r>
    </w:p>
    <w:p>
      <w:pPr>
        <w:pStyle w:val="ListBullet"/>
        <w:spacing w:after="40"/>
      </w:pPr>
      <w:r>
        <w:rPr>
          <w:rFonts w:ascii="Calibri" w:hAnsi="Calibri" w:cs="Calibri" w:eastAsia="Calibri"/>
          <w:b w:val="0"/>
          <w:i w:val="0"/>
          <w:color w:val="1B1F24"/>
          <w:sz w:val="22"/>
        </w:rPr>
        <w:t>Есть ли семейный анамнез психиатрических заболеваний?</w:t>
      </w:r>
    </w:p>
    <w:p>
      <w:pPr>
        <w:pStyle w:val="ListBullet"/>
        <w:spacing w:after="40"/>
      </w:pPr>
      <w:r>
        <w:rPr>
          <w:rFonts w:ascii="Calibri" w:hAnsi="Calibri" w:cs="Calibri" w:eastAsia="Calibri"/>
          <w:b w:val="0"/>
          <w:i w:val="0"/>
          <w:color w:val="1B1F24"/>
          <w:sz w:val="22"/>
        </w:rPr>
        <w:t>Употребляет ли клиент вещества, влияющие на психику?</w:t>
      </w:r>
    </w:p>
    <w:p>
      <w:pPr>
        <w:pStyle w:val="ListBullet"/>
        <w:spacing w:after="40"/>
      </w:pPr>
      <w:r>
        <w:rPr>
          <w:rFonts w:ascii="Calibri" w:hAnsi="Calibri" w:cs="Calibri" w:eastAsia="Calibri"/>
          <w:b w:val="0"/>
          <w:i w:val="0"/>
          <w:color w:val="1B1F24"/>
          <w:sz w:val="22"/>
        </w:rPr>
        <w:t>Есть ли у меня в этой картине «слепое пятно» — что-то, что я не понимаю, но списываю на странности?</w:t>
      </w:r>
    </w:p>
    <w:p/>
    <w:p>
      <w:pPr>
        <w:spacing w:after="120" w:lineRule="auto" w:line="312"/>
      </w:pPr>
      <w:r>
        <w:rPr>
          <w:rFonts w:ascii="Calibri" w:hAnsi="Calibri" w:cs="Calibri" w:eastAsia="Calibri"/>
          <w:b w:val="0"/>
          <w:i w:val="0"/>
          <w:color w:val="1B1F24"/>
          <w:sz w:val="22"/>
        </w:rPr>
        <w:t>Последний вопрос — самый важный. Если в картине клиента есть что-то, что вы не можете объяснить в рамках вашего понимания, это сигнал на консультацию с супервизором или психиатром.</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 течение следующей недели сделайте три вещи.</w:t>
      </w:r>
    </w:p>
    <w:p/>
    <w:p>
      <w:pPr>
        <w:spacing w:after="120" w:lineRule="auto" w:line="312"/>
      </w:pPr>
      <w:r>
        <w:rPr>
          <w:rFonts w:ascii="Calibri" w:hAnsi="Calibri" w:cs="Calibri" w:eastAsia="Calibri"/>
          <w:b w:val="0"/>
          <w:i w:val="0"/>
          <w:color w:val="1B1F24"/>
          <w:sz w:val="22"/>
        </w:rPr>
        <w:t xml:space="preserve">Во-первых, </w:t>
      </w:r>
      <w:r>
        <w:rPr>
          <w:rFonts w:ascii="Calibri" w:hAnsi="Calibri" w:cs="Calibri" w:eastAsia="Calibri"/>
          <w:b/>
          <w:i w:val="0"/>
          <w:color w:val="1B1F24"/>
          <w:sz w:val="22"/>
        </w:rPr>
        <w:t>соберите свою сеть маршрутизации</w:t>
      </w:r>
      <w:r>
        <w:rPr>
          <w:rFonts w:ascii="Calibri" w:hAnsi="Calibri" w:cs="Calibri" w:eastAsia="Calibri"/>
          <w:b w:val="0"/>
          <w:i w:val="0"/>
          <w:color w:val="1B1F24"/>
          <w:sz w:val="22"/>
        </w:rPr>
        <w:t>. Найдите 2 психиатров, которым вы готовы направить клиентов. Узнайте их подход, расценки, условия записи, формат связи. Если есть возможность, познакомьтесь лично или хотя бы через коллег. Запишите контакты в отдельный файл, доступный с телефона.</w:t>
      </w:r>
    </w:p>
    <w:p/>
    <w:p>
      <w:pPr>
        <w:spacing w:after="120" w:lineRule="auto" w:line="312"/>
      </w:pPr>
      <w:r>
        <w:rPr>
          <w:rFonts w:ascii="Calibri" w:hAnsi="Calibri" w:cs="Calibri" w:eastAsia="Calibri"/>
          <w:b w:val="0"/>
          <w:i w:val="0"/>
          <w:color w:val="1B1F24"/>
          <w:sz w:val="22"/>
        </w:rPr>
        <w:t xml:space="preserve">Во-вторых, </w:t>
      </w:r>
      <w:r>
        <w:rPr>
          <w:rFonts w:ascii="Calibri" w:hAnsi="Calibri" w:cs="Calibri" w:eastAsia="Calibri"/>
          <w:b/>
          <w:i w:val="0"/>
          <w:color w:val="1B1F24"/>
          <w:sz w:val="22"/>
        </w:rPr>
        <w:t>проанализируйте 3 текущих кейса по чек-листу выше</w:t>
      </w:r>
      <w:r>
        <w:rPr>
          <w:rFonts w:ascii="Calibri" w:hAnsi="Calibri" w:cs="Calibri" w:eastAsia="Calibri"/>
          <w:b w:val="0"/>
          <w:i w:val="0"/>
          <w:color w:val="1B1F24"/>
          <w:sz w:val="22"/>
        </w:rPr>
        <w:t>. Честно. Есть ли пропущенные маркеры? Есть ли вопросы, которые вы не задавали из собственной тревоги? Если найдёте — спланируйте, как вернёте эту тему в следующую сессию.</w:t>
      </w:r>
    </w:p>
    <w:p/>
    <w:p>
      <w:pPr>
        <w:spacing w:after="120" w:lineRule="auto" w:line="312"/>
      </w:pPr>
      <w:r>
        <w:rPr>
          <w:rFonts w:ascii="Calibri" w:hAnsi="Calibri" w:cs="Calibri" w:eastAsia="Calibri"/>
          <w:b w:val="0"/>
          <w:i w:val="0"/>
          <w:color w:val="1B1F24"/>
          <w:sz w:val="22"/>
        </w:rPr>
        <w:t xml:space="preserve">В-третьих, </w:t>
      </w:r>
      <w:r>
        <w:rPr>
          <w:rFonts w:ascii="Calibri" w:hAnsi="Calibri" w:cs="Calibri" w:eastAsia="Calibri"/>
          <w:b/>
          <w:i w:val="0"/>
          <w:color w:val="1B1F24"/>
          <w:sz w:val="22"/>
        </w:rPr>
        <w:t>составьте шаблон плана безопасности</w:t>
      </w:r>
      <w:r>
        <w:rPr>
          <w:rFonts w:ascii="Calibri" w:hAnsi="Calibri" w:cs="Calibri" w:eastAsia="Calibri"/>
          <w:b w:val="0"/>
          <w:i w:val="0"/>
          <w:color w:val="1B1F24"/>
          <w:sz w:val="22"/>
        </w:rPr>
        <w:t xml:space="preserve"> (safety plan) — пустую форму, которую вы сможете заполнить вместе с клиентом, если возникнет ситуация суицидального риска. Это снимет с вас необходимость придумывать структуру в острый момент.</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Вероятность встретить кейс за пределами компетенции консультанта в течение года практики стремится к 100% — навык распознавания обязателен.</w:t>
      </w:r>
    </w:p>
    <w:p>
      <w:pPr>
        <w:pStyle w:val="ListBullet"/>
        <w:spacing w:after="40"/>
      </w:pPr>
      <w:r>
        <w:rPr>
          <w:rFonts w:ascii="Calibri" w:hAnsi="Calibri" w:cs="Calibri" w:eastAsia="Calibri"/>
          <w:b w:val="0"/>
          <w:i w:val="0"/>
          <w:color w:val="1B1F24"/>
          <w:sz w:val="22"/>
        </w:rPr>
        <w:t>Суицидальный риск оценивается структурированно: идеация → план → намерение → доступ к средствам → анамнез попыток → защитные факторы.</w:t>
      </w:r>
    </w:p>
    <w:p>
      <w:pPr>
        <w:pStyle w:val="ListBullet"/>
        <w:spacing w:after="40"/>
      </w:pPr>
      <w:r>
        <w:rPr>
          <w:rFonts w:ascii="Calibri" w:hAnsi="Calibri" w:cs="Calibri" w:eastAsia="Calibri"/>
          <w:b w:val="0"/>
          <w:i w:val="0"/>
          <w:color w:val="1B1F24"/>
          <w:sz w:val="22"/>
        </w:rPr>
        <w:t>Прямые вопросы о суициде не повышают риск; молчание из тревоги — повышает.</w:t>
      </w:r>
    </w:p>
    <w:p>
      <w:pPr>
        <w:pStyle w:val="ListBullet"/>
        <w:spacing w:after="40"/>
      </w:pPr>
      <w:r>
        <w:rPr>
          <w:rFonts w:ascii="Calibri" w:hAnsi="Calibri" w:cs="Calibri" w:eastAsia="Calibri"/>
          <w:b w:val="0"/>
          <w:i w:val="0"/>
          <w:color w:val="1B1F24"/>
          <w:sz w:val="22"/>
        </w:rPr>
        <w:t>«Успокоение перед концом» — обманчивое улучшение, часто предшествующее попытке.</w:t>
      </w:r>
    </w:p>
    <w:p>
      <w:pPr>
        <w:pStyle w:val="ListBullet"/>
        <w:spacing w:after="40"/>
      </w:pPr>
      <w:r>
        <w:rPr>
          <w:rFonts w:ascii="Calibri" w:hAnsi="Calibri" w:cs="Calibri" w:eastAsia="Calibri"/>
          <w:b w:val="0"/>
          <w:i w:val="0"/>
          <w:color w:val="1B1F24"/>
          <w:sz w:val="22"/>
        </w:rPr>
        <w:t>План безопасности заменяет устаревший «контракт о ненанесении вреда».</w:t>
      </w:r>
    </w:p>
    <w:p>
      <w:pPr>
        <w:pStyle w:val="ListBullet"/>
        <w:spacing w:after="40"/>
      </w:pPr>
      <w:r>
        <w:rPr>
          <w:rFonts w:ascii="Calibri" w:hAnsi="Calibri" w:cs="Calibri" w:eastAsia="Calibri"/>
          <w:b w:val="0"/>
          <w:i w:val="0"/>
          <w:color w:val="1B1F24"/>
          <w:sz w:val="22"/>
        </w:rPr>
        <w:t>Психоз отличается от невроза тремя маркерами: потерей критики, нарушением формального мышления, падением функционирования.</w:t>
      </w:r>
    </w:p>
    <w:p>
      <w:pPr>
        <w:pStyle w:val="ListBullet"/>
        <w:spacing w:after="40"/>
      </w:pPr>
      <w:r>
        <w:rPr>
          <w:rFonts w:ascii="Calibri" w:hAnsi="Calibri" w:cs="Calibri" w:eastAsia="Calibri"/>
          <w:b w:val="0"/>
          <w:i w:val="0"/>
          <w:color w:val="1B1F24"/>
          <w:sz w:val="22"/>
        </w:rPr>
        <w:t>Продромальная фаза психоза часто маскируется под тревожный запрос — будьте внимательны к идеям отношения и подозрительности.</w:t>
      </w:r>
    </w:p>
    <w:p>
      <w:pPr>
        <w:pStyle w:val="ListBullet"/>
        <w:spacing w:after="40"/>
      </w:pPr>
      <w:r>
        <w:rPr>
          <w:rFonts w:ascii="Calibri" w:hAnsi="Calibri" w:cs="Calibri" w:eastAsia="Calibri"/>
          <w:b w:val="0"/>
          <w:i w:val="0"/>
          <w:color w:val="1B1F24"/>
          <w:sz w:val="22"/>
        </w:rPr>
        <w:t>Диссоциация — спектр; маршрутизация нужна при высокой частоте, нарушении функционирования, переключениях и тяжёлом травматическом анамнезе.</w:t>
      </w:r>
    </w:p>
    <w:p>
      <w:pPr>
        <w:pStyle w:val="ListBullet"/>
        <w:spacing w:after="40"/>
      </w:pPr>
      <w:r>
        <w:rPr>
          <w:rFonts w:ascii="Calibri" w:hAnsi="Calibri" w:cs="Calibri" w:eastAsia="Calibri"/>
          <w:b w:val="0"/>
          <w:i w:val="0"/>
          <w:color w:val="1B1F24"/>
          <w:sz w:val="22"/>
        </w:rPr>
        <w:t>Маршрутизация — не отказ, а партнёрство: «вместе с психиатром», а не «вместо меня».</w:t>
      </w:r>
    </w:p>
    <w:p>
      <w:pPr>
        <w:pStyle w:val="ListBullet"/>
        <w:spacing w:after="40"/>
      </w:pPr>
      <w:r>
        <w:rPr>
          <w:rFonts w:ascii="Calibri" w:hAnsi="Calibri" w:cs="Calibri" w:eastAsia="Calibri"/>
          <w:b w:val="0"/>
          <w:i w:val="0"/>
          <w:color w:val="1B1F24"/>
          <w:sz w:val="22"/>
        </w:rPr>
        <w:t>Подготовленная сеть психиатров — это домашняя работа, а не действие в момент кризиса.</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острых ситуаций к долгой дистанции — как структурировать среднесрочную терапию (от 10 до 40 сессий), удерживать вектор работы через плато и кризисы, не превращаться в «слушателя на зарплате», когда отношения с клиентом становятся привычкой. Разберём фазовую модель долгосрочной работы и инструменты удержания фокуса.</w:t>
      </w:r>
    </w:p>
    <w:p>
      <w:pPr>
        <w:spacing w:before="480"/>
      </w:pPr>
      <w:r>
        <w:rPr>
          <w:rFonts w:ascii="Calibri" w:hAnsi="Calibri" w:cs="Calibri" w:eastAsia="Calibri"/>
          <w:b w:val="0"/>
          <w:i/>
          <w:color w:val="5A606A"/>
          <w:sz w:val="18"/>
        </w:rPr>
        <w:t>Часть курса «Психолог-консультант: интегративная практика и работа со сложными кейсами»  ·  Сгенерировано: 10.06.2026, 01:47</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